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6EEA" w14:textId="299A4B68" w:rsidR="007968CA" w:rsidRPr="00D27DF4" w:rsidRDefault="007306F3" w:rsidP="00914FA3">
      <w:pPr>
        <w:shd w:val="clear" w:color="auto" w:fill="F0F2F4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</w:pPr>
      <w:r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 xml:space="preserve">2021 </w:t>
      </w:r>
      <w:r w:rsidR="00DD0D01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>Continuum of Care (</w:t>
      </w:r>
      <w:r w:rsidR="007968CA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>CoC</w:t>
      </w:r>
      <w:r w:rsidR="00DD0D01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>)</w:t>
      </w:r>
      <w:r w:rsidR="007968CA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 xml:space="preserve"> Applicatio</w:t>
      </w:r>
      <w:r w:rsidR="009555A4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>n Timeline</w:t>
      </w:r>
      <w:r w:rsidR="000706C7" w:rsidRPr="00D27DF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en"/>
        </w:rPr>
        <w:t xml:space="preserve"> </w:t>
      </w:r>
    </w:p>
    <w:p w14:paraId="4F5CEC4F" w14:textId="57368443" w:rsidR="009555A4" w:rsidRPr="00D27DF4" w:rsidRDefault="00C60E68" w:rsidP="00914FA3">
      <w:pPr>
        <w:shd w:val="clear" w:color="auto" w:fill="F0F2F4"/>
        <w:tabs>
          <w:tab w:val="left" w:pos="1719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27D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All Materials mentioned in this </w:t>
      </w:r>
      <w:r w:rsidR="00914FA3" w:rsidRPr="00D27D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timeline</w:t>
      </w:r>
      <w:r w:rsidRPr="00D27D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can be found on the SLC CoC NOFO website</w:t>
      </w:r>
      <w:r w:rsidR="00914FA3" w:rsidRPr="00D27D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 xml:space="preserve"> here: </w:t>
      </w:r>
      <w:hyperlink r:id="rId8" w:history="1">
        <w:r w:rsidR="00914FA3" w:rsidRPr="00D27DF4">
          <w:rPr>
            <w:rStyle w:val="Hyperlink"/>
            <w:rFonts w:ascii="Times New Roman" w:hAnsi="Times New Roman" w:cs="Times New Roman"/>
            <w:sz w:val="24"/>
            <w:szCs w:val="24"/>
          </w:rPr>
          <w:t>Continuum of Care (COC) (stlouiscountymn.gov)</w:t>
        </w:r>
      </w:hyperlink>
    </w:p>
    <w:p w14:paraId="759E3A88" w14:textId="77777777" w:rsidR="00914FA3" w:rsidRPr="00D27DF4" w:rsidRDefault="00914FA3" w:rsidP="00914FA3">
      <w:pPr>
        <w:shd w:val="clear" w:color="auto" w:fill="F0F2F4"/>
        <w:tabs>
          <w:tab w:val="left" w:pos="171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7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Email/Call SLC CoC coordinator, Courtney Cochran, </w:t>
      </w:r>
      <w:hyperlink r:id="rId9" w:history="1">
        <w:r w:rsidRPr="00D27D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cochranc@stlouiscountmn.gov</w:t>
        </w:r>
      </w:hyperlink>
      <w:r w:rsidRPr="00D27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</w:t>
      </w:r>
    </w:p>
    <w:p w14:paraId="617CE584" w14:textId="12F25471" w:rsidR="00914FA3" w:rsidRPr="00D27DF4" w:rsidRDefault="00914FA3" w:rsidP="00914FA3">
      <w:pPr>
        <w:shd w:val="clear" w:color="auto" w:fill="F0F2F4"/>
        <w:tabs>
          <w:tab w:val="left" w:pos="171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</w:pPr>
      <w:r w:rsidRPr="00D27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(218) 725-5158 with questions.  </w:t>
      </w:r>
    </w:p>
    <w:tbl>
      <w:tblPr>
        <w:tblW w:w="0" w:type="auto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7411"/>
      </w:tblGrid>
      <w:tr w:rsidR="007306F3" w:rsidRPr="00D27DF4" w14:paraId="2DF40A0B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D937" w14:textId="31ECB3D3" w:rsidR="007306F3" w:rsidRPr="00D27DF4" w:rsidRDefault="007306F3" w:rsidP="0000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May</w:t>
            </w:r>
            <w:r w:rsidR="00007566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  <w:r w:rsidR="00007566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007566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D7E9" w14:textId="44F07147" w:rsidR="007306F3" w:rsidRPr="00D27DF4" w:rsidRDefault="00215FF2" w:rsidP="0021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Grantee</w:t>
            </w:r>
            <w:r w:rsidR="007306F3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input session on the 2021 NOFA scoring tool &amp; process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This session will provide an opportunity for current grantees and interested applicants to provide input on the 2021 NOFA process. Session will be h</w:t>
            </w:r>
            <w:r w:rsidR="00007566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osted via </w:t>
            </w:r>
            <w:proofErr w:type="spellStart"/>
            <w:r w:rsidR="00007566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WebEX</w:t>
            </w:r>
            <w:proofErr w:type="spellEnd"/>
            <w:r w:rsidR="00007566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on May 10</w:t>
            </w:r>
            <w:r w:rsidR="00007566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007566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at 1pm</w:t>
            </w:r>
            <w:r w:rsidR="00914FA3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937A0" w:rsidRPr="00D27DF4" w14:paraId="2EB92512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FE651" w14:textId="259DADD3" w:rsidR="007968CA" w:rsidRPr="00D27DF4" w:rsidRDefault="009F7314" w:rsidP="004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June</w:t>
            </w:r>
            <w:r w:rsidR="00007566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16th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7696" w14:textId="7A8D80CF" w:rsidR="007968CA" w:rsidRPr="00D27DF4" w:rsidRDefault="007968CA" w:rsidP="0049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Letters of intent from organizations renew </w:t>
            </w:r>
            <w:r w:rsidR="00914FA3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existing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CoC funding. Please </w:t>
            </w:r>
            <w:r w:rsidR="00914FA3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submit Letter of intent &amp; APR to </w:t>
            </w:r>
            <w:hyperlink r:id="rId10" w:history="1">
              <w:r w:rsidR="00C761F7"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  <w:r w:rsidR="00C761F7" w:rsidRPr="00D2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7A0" w:rsidRPr="00D27DF4" w14:paraId="1F692B5F" w14:textId="77777777" w:rsidTr="0023185A">
        <w:trPr>
          <w:trHeight w:val="867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FEF72" w14:textId="77832AAB" w:rsidR="007968CA" w:rsidRPr="00D27DF4" w:rsidRDefault="000A4232" w:rsidP="004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August 18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19BF7" w14:textId="2D504B7E" w:rsidR="000706C7" w:rsidRPr="00D27DF4" w:rsidRDefault="007968CA" w:rsidP="00DE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HUD released CoC Notice of Funding Availability</w:t>
            </w:r>
            <w:r w:rsidR="004937A0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(NOFA</w:t>
            </w:r>
            <w:r w:rsidR="000706C7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761F7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available at: </w:t>
            </w:r>
            <w:hyperlink r:id="rId11" w:history="1">
              <w:r w:rsidR="00C761F7"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https://files.hudexchange.info/resources/documents/FY-2019-CoC-Program-Competition-NOFA.pdf</w:t>
              </w:r>
            </w:hyperlink>
            <w:r w:rsidR="00C761F7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131E" w:rsidRPr="00D27DF4" w14:paraId="7B06ADDE" w14:textId="77777777" w:rsidTr="004937A0">
        <w:trPr>
          <w:trHeight w:val="64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746F" w14:textId="17A14EE2" w:rsidR="00DE131E" w:rsidRPr="00D27DF4" w:rsidRDefault="00FC5B62" w:rsidP="00EF1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August 19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9659" w14:textId="235D5BF4" w:rsidR="00DE131E" w:rsidRPr="00D27DF4" w:rsidRDefault="00457DA6" w:rsidP="0049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HUD opens e-snaps for project applications, available </w:t>
            </w:r>
            <w:r w:rsidR="00DE131E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at: </w:t>
            </w:r>
            <w:hyperlink r:id="rId12" w:history="1">
              <w:r w:rsidR="00C761F7"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https://www.hudexchange.info/programs/e-snaps/</w:t>
              </w:r>
            </w:hyperlink>
            <w:r w:rsidR="00C761F7" w:rsidRPr="00D27DF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937A0" w:rsidRPr="00D27DF4" w14:paraId="7D9E2734" w14:textId="77777777" w:rsidTr="004937A0">
        <w:trPr>
          <w:trHeight w:val="64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C3F69" w14:textId="6D62831E" w:rsidR="00761653" w:rsidRPr="00D27DF4" w:rsidRDefault="00761653" w:rsidP="0049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September 2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2021 </w:t>
            </w:r>
          </w:p>
          <w:p w14:paraId="20B1B0C8" w14:textId="0F96066B" w:rsidR="00761653" w:rsidRPr="00D27DF4" w:rsidRDefault="00761653" w:rsidP="0049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2:00-3:30pm 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7B741" w14:textId="508BF7AA" w:rsidR="007968CA" w:rsidRPr="00D27DF4" w:rsidRDefault="007968CA" w:rsidP="00493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Prio</w:t>
            </w:r>
            <w:r w:rsidR="003B2752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rities and Processes of FY 202</w:t>
            </w:r>
            <w:r w:rsidR="000C3897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2752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Continuum of Care (CoC) Program Competition NOFA Webinar.</w:t>
            </w:r>
            <w:r w:rsidR="00C761F7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To </w:t>
            </w:r>
            <w:r w:rsidR="00761653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join the webina</w:t>
            </w:r>
            <w:r w:rsidR="00C761F7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r, go to: </w:t>
            </w:r>
            <w:hyperlink r:id="rId13" w:anchor="success" w:history="1">
              <w:r w:rsidR="00761653" w:rsidRPr="00D27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Launch Meeting - Zoom</w:t>
              </w:r>
            </w:hyperlink>
            <w:r w:rsidR="00761653" w:rsidRPr="00D27DF4">
              <w:rPr>
                <w:rFonts w:ascii="Times New Roman" w:hAnsi="Times New Roman" w:cs="Times New Roman"/>
                <w:sz w:val="24"/>
                <w:szCs w:val="24"/>
              </w:rPr>
              <w:t xml:space="preserve">. Recordings will be available of this webinar afterwards. </w:t>
            </w:r>
          </w:p>
        </w:tc>
      </w:tr>
      <w:tr w:rsidR="004937A0" w:rsidRPr="00D27DF4" w14:paraId="7FDFDFE6" w14:textId="77777777" w:rsidTr="004937A0">
        <w:trPr>
          <w:trHeight w:val="795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6AC47" w14:textId="77777777" w:rsidR="007968CA" w:rsidRPr="00D27DF4" w:rsidRDefault="00C60E68" w:rsidP="00493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September 9</w:t>
            </w:r>
            <w:r w:rsidRPr="00D27DF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D27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2021</w:t>
            </w:r>
          </w:p>
          <w:p w14:paraId="75C5CD68" w14:textId="77777777" w:rsidR="00C60E68" w:rsidRPr="00D27DF4" w:rsidRDefault="00C60E68" w:rsidP="0049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2BCE2" w14:textId="77777777" w:rsidR="00C60E68" w:rsidRPr="00D27DF4" w:rsidRDefault="00C60E68" w:rsidP="0049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2F9FD" w14:textId="406604CB" w:rsidR="00C60E68" w:rsidRPr="00D27DF4" w:rsidRDefault="00C60E68" w:rsidP="0049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2:00-3:30pm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28E85" w14:textId="2C0C319B" w:rsidR="009555A4" w:rsidRPr="00D27DF4" w:rsidRDefault="00E45FF8" w:rsidP="000954E9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SLC </w:t>
            </w:r>
            <w:r w:rsidR="007968CA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CoC Program Workshop </w:t>
            </w:r>
            <w:r w:rsidR="00E426BF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 and A session </w:t>
            </w:r>
            <w:r w:rsidR="007968CA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for new and r</w:t>
            </w:r>
            <w:r w:rsidR="00D03E2B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enewing applicants. </w:t>
            </w:r>
            <w:r w:rsidR="00D02FE0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 </w:t>
            </w:r>
            <w:r w:rsidR="00C60E68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Team</w:t>
            </w:r>
            <w:r w:rsidR="00D02FE0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F1EFA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Please</w:t>
            </w:r>
            <w:r w:rsidR="001357A6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RSVP via this email address: </w:t>
            </w:r>
            <w:hyperlink r:id="rId14" w:history="1">
              <w:r w:rsidR="00C761F7" w:rsidRPr="00D27DF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CoCHomelessPrograms@StLouisCountyMN.gov</w:t>
              </w:r>
            </w:hyperlink>
          </w:p>
          <w:p w14:paraId="0F78D2CE" w14:textId="77777777" w:rsidR="00C60E68" w:rsidRPr="00D27DF4" w:rsidRDefault="00C60E68" w:rsidP="000954E9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054D41BF" w14:textId="047B548B" w:rsidR="00C60E68" w:rsidRPr="00D27DF4" w:rsidRDefault="00CD14CB" w:rsidP="0009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60E68" w:rsidRPr="00D27DF4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4"/>
                  <w:szCs w:val="24"/>
                </w:rPr>
                <w:t>Click here to join the meeting</w:t>
              </w:r>
            </w:hyperlink>
          </w:p>
        </w:tc>
      </w:tr>
      <w:tr w:rsidR="00C60E68" w:rsidRPr="00D27DF4" w14:paraId="60436CC1" w14:textId="77777777" w:rsidTr="0023185A">
        <w:trPr>
          <w:trHeight w:val="28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D474" w14:textId="12BFFD40" w:rsidR="00C60E68" w:rsidRPr="00D27DF4" w:rsidRDefault="00C60E68" w:rsidP="0049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17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4EAE" w14:textId="0B823EF6" w:rsidR="00C60E68" w:rsidRPr="00D27DF4" w:rsidRDefault="00C60E68" w:rsidP="004F3875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New &amp; Bonus Projects Only: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Submit Letter of intent to apply </w:t>
            </w:r>
            <w:hyperlink r:id="rId16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CoCHomelessPrograms@StLouisCountyMN.gov</w:t>
              </w:r>
            </w:hyperlink>
            <w:r w:rsidR="00D27DF4" w:rsidRPr="00D27DF4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27DF4" w:rsidRPr="00D27DF4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LOI Template </w:t>
            </w:r>
            <w:r w:rsidR="00D27DF4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 available</w:t>
            </w:r>
            <w:hyperlink r:id="rId17" w:history="1">
              <w:r w:rsidR="00D27DF4"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here</w:t>
              </w:r>
            </w:hyperlink>
            <w:r w:rsidR="00D27DF4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27DF4" w:rsidRPr="00D2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6E3065" w14:textId="572403B0" w:rsidR="00D27DF4" w:rsidRPr="00D27DF4" w:rsidRDefault="00D27DF4" w:rsidP="004F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897" w:rsidRPr="00D27DF4" w14:paraId="74F24C37" w14:textId="77777777" w:rsidTr="0023185A">
        <w:trPr>
          <w:trHeight w:val="282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AA95" w14:textId="77777777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23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  <w:p w14:paraId="5238B4A0" w14:textId="77777777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63531" w14:textId="77777777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8E2E9" w14:textId="77777777" w:rsidR="00DB4312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D5B682" w14:textId="3F2C0BAE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1:00-4:00 pm</w:t>
            </w:r>
            <w:r w:rsidRPr="00D27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EFCCB" w14:textId="59508530" w:rsidR="0056067D" w:rsidRPr="00D27DF4" w:rsidRDefault="000C3897" w:rsidP="000C3897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 Review and Application </w:t>
            </w:r>
            <w:r w:rsidR="0056067D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upport Session, St Louis County GSC Building, 3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Floor Computer lab. </w:t>
            </w:r>
            <w:r w:rsidR="0056067D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Mask Required in all County Buildings. 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067D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RSV</w:t>
            </w:r>
            <w:r w:rsidR="0056067D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P to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CoCHomelessPrograms@StLouisCountyMN.gov</w:t>
              </w:r>
            </w:hyperlink>
            <w:r w:rsidR="0056067D" w:rsidRPr="00D27DF4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2133B05C" w14:textId="77777777" w:rsidR="000C3897" w:rsidRPr="00D27DF4" w:rsidRDefault="000C3897" w:rsidP="000C3897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63C76ECB" w14:textId="1C1D2171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For remote</w:t>
            </w:r>
            <w:r w:rsidR="0056067D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1:1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 session</w:t>
            </w:r>
            <w:r w:rsidR="00DB4312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please email Pat Leary at </w:t>
            </w:r>
            <w:hyperlink r:id="rId19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pat.leary@state.mn.us</w:t>
              </w:r>
            </w:hyperlink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C3897" w:rsidRPr="00D27DF4" w14:paraId="734F373E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53AD" w14:textId="185B36C5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September 27th, 2021</w:t>
            </w:r>
          </w:p>
          <w:p w14:paraId="1A2F6FD3" w14:textId="558EC002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A3A2" w14:textId="27D46A63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New and renewing applicants submit completed CoC Supplemental Application to: </w:t>
            </w:r>
            <w:hyperlink r:id="rId20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–This application is </w:t>
            </w:r>
            <w:r w:rsidR="00DB4312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available</w:t>
            </w:r>
            <w:hyperlink r:id="rId21" w:history="1">
              <w:r w:rsidR="00DB4312"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here</w:t>
              </w:r>
            </w:hyperlink>
            <w:r w:rsidR="00DB4312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27DF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0C3897" w:rsidRPr="00D27DF4" w14:paraId="120E7222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D85F" w14:textId="58B2C38C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September 27th, 2021</w:t>
            </w:r>
          </w:p>
          <w:p w14:paraId="41074AF9" w14:textId="355EE375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B28C" w14:textId="76B2C8CC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Submit Project Applications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to: </w:t>
            </w:r>
          </w:p>
          <w:p w14:paraId="3FB1631C" w14:textId="152ECEC5" w:rsidR="000C3897" w:rsidRPr="00D27DF4" w:rsidRDefault="000C3897" w:rsidP="000C3897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  <w:r w:rsidRPr="00D27DF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FD3F943" w14:textId="06E3392F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27DF4">
              <w:rPr>
                <w:rFonts w:ascii="Times New Roman" w:hAnsi="Times New Roman" w:cs="Times New Roman"/>
                <w:sz w:val="24"/>
                <w:szCs w:val="24"/>
              </w:rPr>
              <w:t xml:space="preserve">lease include a copy of your full e-snaps application, your completed Local CoC Supplemental Application, and your most recent APR for each project. </w:t>
            </w:r>
          </w:p>
        </w:tc>
      </w:tr>
      <w:tr w:rsidR="000C3897" w:rsidRPr="00D27DF4" w14:paraId="594F3D05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2C37" w14:textId="2D527F40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September 29th, 2021</w:t>
            </w:r>
          </w:p>
          <w:p w14:paraId="4F3D4051" w14:textId="0E63030A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4594" w14:textId="4E0F8D49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Applications sent to Review Committee.</w:t>
            </w:r>
          </w:p>
        </w:tc>
      </w:tr>
      <w:tr w:rsidR="000C3897" w:rsidRPr="00D27DF4" w14:paraId="1CD97B11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C534" w14:textId="253F0234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October 6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th,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344F" w14:textId="290ED68B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Ranking Committee meets and ranks applications.</w:t>
            </w:r>
          </w:p>
        </w:tc>
      </w:tr>
      <w:tr w:rsidR="000C3897" w:rsidRPr="00D27DF4" w14:paraId="66DC6D5A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2EFC6" w14:textId="5783C55C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21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6C67" w14:textId="0591F765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Project rankings will be presented to the CoC Governance Board for review.</w:t>
            </w:r>
          </w:p>
        </w:tc>
      </w:tr>
      <w:tr w:rsidR="000C3897" w:rsidRPr="00D27DF4" w14:paraId="71E57534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0FE8" w14:textId="28837523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 22</w:t>
            </w:r>
            <w:r w:rsidRPr="00D27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D27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F493" w14:textId="70B554AE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SLC will notify applicants via email whether their applications will be accepted and ranked on the CoC Priority Listing, rejected, or reduced.</w:t>
            </w:r>
          </w:p>
        </w:tc>
      </w:tr>
      <w:tr w:rsidR="000C3897" w:rsidRPr="00D27DF4" w14:paraId="58103A6B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48E0" w14:textId="2B556812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October 29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6BF4" w14:textId="7E5EB15C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All appeals should be sent via email to: </w:t>
            </w:r>
            <w:hyperlink r:id="rId23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  <w:r w:rsidRPr="00D27DF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by 12:00pm.</w:t>
            </w:r>
          </w:p>
        </w:tc>
      </w:tr>
      <w:tr w:rsidR="000C3897" w:rsidRPr="00D27DF4" w14:paraId="055CCA40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DFF5B" w14:textId="539D9580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November 3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rd,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E96D" w14:textId="61D8C0A5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Appeal Meeting via WebEx, if needed. </w:t>
            </w:r>
          </w:p>
        </w:tc>
      </w:tr>
      <w:tr w:rsidR="000C3897" w:rsidRPr="00D27DF4" w14:paraId="2DF2C478" w14:textId="77777777" w:rsidTr="004937A0">
        <w:trPr>
          <w:trHeight w:val="48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BB73" w14:textId="6D52680A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November 5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03D5" w14:textId="501BB8EE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SLC Board letter for planning grant drafted and NOFA ranking will be submitted to SLC Commissioners for grant approval.</w:t>
            </w:r>
          </w:p>
        </w:tc>
      </w:tr>
      <w:tr w:rsidR="000C3897" w:rsidRPr="00D27DF4" w14:paraId="049FF86C" w14:textId="77777777" w:rsidTr="004937A0">
        <w:trPr>
          <w:trHeight w:val="480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7EB03" w14:textId="76920F23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AD81" w14:textId="432BED44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SLC Board of Commissioners Meeting to approve planning grant.</w:t>
            </w:r>
          </w:p>
        </w:tc>
      </w:tr>
      <w:tr w:rsidR="000C3897" w:rsidRPr="00D27DF4" w14:paraId="0A0B8D6F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D07D" w14:textId="65DF2673" w:rsidR="000C3897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November 10th,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3DF1" w14:textId="15CD1E6C" w:rsidR="004374B4" w:rsidRPr="00D27DF4" w:rsidRDefault="000C3897" w:rsidP="000C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All final project applications are required to be submitted to HUD via e-snaps, 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different from </w:t>
            </w:r>
            <w:r w:rsidR="00584BD7"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not submitted on 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27th submission.</w:t>
            </w:r>
          </w:p>
          <w:p w14:paraId="2FC2F9DE" w14:textId="5959B7B8" w:rsidR="000C3897" w:rsidRPr="00D27DF4" w:rsidRDefault="000C3897" w:rsidP="004374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Email time stamp from e-snaps submission to: </w:t>
            </w:r>
            <w:hyperlink r:id="rId24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  <w:r w:rsidRPr="00D27DF4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E9F22C" w14:textId="001130EC" w:rsidR="00EB26DA" w:rsidRPr="00D27DF4" w:rsidRDefault="00EB26DA" w:rsidP="00EB26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PDF of Final Project Application submitted to HUD via e-snaps to: </w:t>
            </w:r>
            <w:hyperlink r:id="rId25" w:history="1">
              <w:r w:rsidRPr="00D27DF4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CoCHomelessPrograms@StLouisCountyMN.gov</w:t>
              </w:r>
            </w:hyperlink>
          </w:p>
          <w:p w14:paraId="65F884CD" w14:textId="10FDD5CD" w:rsidR="000C3897" w:rsidRPr="00D27DF4" w:rsidRDefault="004374B4" w:rsidP="00EB26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</w:t>
            </w:r>
            <w:r w:rsidR="00EB26DA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3897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Match letters and all other</w:t>
            </w:r>
            <w:r w:rsidR="00EB26DA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attached</w:t>
            </w:r>
            <w:r w:rsidR="000C3897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documents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submitted</w:t>
            </w:r>
            <w:r w:rsidR="000C3897"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SLC at: </w:t>
            </w:r>
            <w:hyperlink r:id="rId26" w:history="1">
              <w:r w:rsidR="000C3897" w:rsidRPr="00D27DF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CoCHomelessPrograms@StLouisCountyMN.gov</w:t>
              </w:r>
            </w:hyperlink>
          </w:p>
        </w:tc>
      </w:tr>
      <w:tr w:rsidR="00064C0A" w:rsidRPr="00D27DF4" w14:paraId="72AE9AFB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139D" w14:textId="4A298E75" w:rsidR="00064C0A" w:rsidRPr="00D27DF4" w:rsidRDefault="00064C0A" w:rsidP="0006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November 12th,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52F6" w14:textId="374B05D5" w:rsidR="00064C0A" w:rsidRPr="00D27DF4" w:rsidRDefault="00064C0A" w:rsidP="0006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SLC CoC will post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all parts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the CoC Consolidated Application (which are the CoC Application and CoC Priority Listing with all project applications accepted and </w:t>
            </w:r>
            <w:proofErr w:type="gramStart"/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ranked, or</w:t>
            </w:r>
            <w:proofErr w:type="gramEnd"/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rejected and the Project Applications) on its website for public viewing. </w:t>
            </w:r>
          </w:p>
        </w:tc>
      </w:tr>
      <w:tr w:rsidR="00064C0A" w:rsidRPr="00D27DF4" w14:paraId="36971E6D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D9072" w14:textId="77777777" w:rsidR="00064C0A" w:rsidRPr="00D27DF4" w:rsidRDefault="00064C0A" w:rsidP="0006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B5D4C" w14:textId="77777777" w:rsidR="00064C0A" w:rsidRPr="00D27DF4" w:rsidRDefault="00064C0A" w:rsidP="0006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C0A" w:rsidRPr="00D27DF4" w14:paraId="269DDEA0" w14:textId="77777777" w:rsidTr="004937A0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71223" w14:textId="4C742485" w:rsidR="00064C0A" w:rsidRPr="00D27DF4" w:rsidRDefault="00064C0A" w:rsidP="0006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November 16th, 2021</w:t>
            </w:r>
          </w:p>
        </w:tc>
        <w:tc>
          <w:tcPr>
            <w:tcW w:w="7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FC10D" w14:textId="296D7E1D" w:rsidR="00064C0A" w:rsidRPr="00D27DF4" w:rsidRDefault="00064C0A" w:rsidP="0006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Final Edits, Review and Submission </w:t>
            </w:r>
            <w:r w:rsidRPr="00D2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2021 </w:t>
            </w:r>
            <w:r w:rsidRPr="00D27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Heading Home SLC NOFA Application due to HUD</w:t>
            </w:r>
          </w:p>
        </w:tc>
      </w:tr>
    </w:tbl>
    <w:p w14:paraId="11725DDE" w14:textId="77777777" w:rsidR="002142B1" w:rsidRPr="004937A0" w:rsidRDefault="002142B1">
      <w:pPr>
        <w:rPr>
          <w:color w:val="000000" w:themeColor="text1"/>
        </w:rPr>
      </w:pPr>
    </w:p>
    <w:sectPr w:rsidR="002142B1" w:rsidRPr="004937A0">
      <w:headerReference w:type="default" r:id="rId2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9DB7" w14:textId="77777777" w:rsidR="00CD14CB" w:rsidRDefault="00CD14CB" w:rsidP="00650904">
      <w:pPr>
        <w:spacing w:after="0" w:line="240" w:lineRule="auto"/>
      </w:pPr>
      <w:r>
        <w:separator/>
      </w:r>
    </w:p>
  </w:endnote>
  <w:endnote w:type="continuationSeparator" w:id="0">
    <w:p w14:paraId="68BEB372" w14:textId="77777777" w:rsidR="00CD14CB" w:rsidRDefault="00CD14CB" w:rsidP="0065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3C3F" w14:textId="77777777" w:rsidR="00CD14CB" w:rsidRDefault="00CD14CB" w:rsidP="00650904">
      <w:pPr>
        <w:spacing w:after="0" w:line="240" w:lineRule="auto"/>
      </w:pPr>
      <w:r>
        <w:separator/>
      </w:r>
    </w:p>
  </w:footnote>
  <w:footnote w:type="continuationSeparator" w:id="0">
    <w:p w14:paraId="2310C61E" w14:textId="77777777" w:rsidR="00CD14CB" w:rsidRDefault="00CD14CB" w:rsidP="0065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63E9" w14:textId="463CB7D2" w:rsidR="00914FA3" w:rsidRPr="00914FA3" w:rsidRDefault="00EB26D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Cs/>
        <w:color w:val="000000" w:themeColor="text1"/>
        <w:sz w:val="24"/>
        <w:szCs w:val="24"/>
        <w:lang w:val="en"/>
      </w:rPr>
      <w:t>U</w:t>
    </w:r>
    <w:r w:rsidR="00914FA3" w:rsidRPr="00914FA3">
      <w:rPr>
        <w:rFonts w:ascii="Times New Roman" w:eastAsia="Times New Roman" w:hAnsi="Times New Roman" w:cs="Times New Roman"/>
        <w:bCs/>
        <w:color w:val="000000" w:themeColor="text1"/>
        <w:sz w:val="24"/>
        <w:szCs w:val="24"/>
        <w:lang w:val="en"/>
      </w:rPr>
      <w:t xml:space="preserve">pdated </w:t>
    </w:r>
    <w:r>
      <w:rPr>
        <w:rFonts w:ascii="Times New Roman" w:eastAsia="Times New Roman" w:hAnsi="Times New Roman" w:cs="Times New Roman"/>
        <w:bCs/>
        <w:color w:val="000000" w:themeColor="text1"/>
        <w:sz w:val="24"/>
        <w:szCs w:val="24"/>
        <w:lang w:val="en"/>
      </w:rPr>
      <w:t>09/02/2021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8DB"/>
    <w:multiLevelType w:val="hybridMultilevel"/>
    <w:tmpl w:val="694C1FA8"/>
    <w:lvl w:ilvl="0" w:tplc="E93AFF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D0AD9"/>
    <w:multiLevelType w:val="hybridMultilevel"/>
    <w:tmpl w:val="260CF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CA"/>
    <w:rsid w:val="00007566"/>
    <w:rsid w:val="00014DCB"/>
    <w:rsid w:val="00041881"/>
    <w:rsid w:val="00063D6D"/>
    <w:rsid w:val="00064C0A"/>
    <w:rsid w:val="000706C7"/>
    <w:rsid w:val="00086EA6"/>
    <w:rsid w:val="00087197"/>
    <w:rsid w:val="000954E9"/>
    <w:rsid w:val="000A3733"/>
    <w:rsid w:val="000A4232"/>
    <w:rsid w:val="000A5902"/>
    <w:rsid w:val="000B6377"/>
    <w:rsid w:val="000C3897"/>
    <w:rsid w:val="00101509"/>
    <w:rsid w:val="001357A6"/>
    <w:rsid w:val="00155A7B"/>
    <w:rsid w:val="00166DCC"/>
    <w:rsid w:val="001F16D7"/>
    <w:rsid w:val="00202A24"/>
    <w:rsid w:val="00210078"/>
    <w:rsid w:val="002132B9"/>
    <w:rsid w:val="002142B1"/>
    <w:rsid w:val="00215FF2"/>
    <w:rsid w:val="002169EB"/>
    <w:rsid w:val="002175A5"/>
    <w:rsid w:val="0023185A"/>
    <w:rsid w:val="00237051"/>
    <w:rsid w:val="002826D4"/>
    <w:rsid w:val="002842F0"/>
    <w:rsid w:val="002A2F81"/>
    <w:rsid w:val="002B0995"/>
    <w:rsid w:val="002D79E0"/>
    <w:rsid w:val="00337214"/>
    <w:rsid w:val="00370700"/>
    <w:rsid w:val="003A1749"/>
    <w:rsid w:val="003B2752"/>
    <w:rsid w:val="003C432A"/>
    <w:rsid w:val="004312F2"/>
    <w:rsid w:val="004374B4"/>
    <w:rsid w:val="004471CC"/>
    <w:rsid w:val="00447C15"/>
    <w:rsid w:val="00450998"/>
    <w:rsid w:val="00457DA6"/>
    <w:rsid w:val="004627B2"/>
    <w:rsid w:val="004937A0"/>
    <w:rsid w:val="004F07D1"/>
    <w:rsid w:val="004F3875"/>
    <w:rsid w:val="0050103D"/>
    <w:rsid w:val="00505A7B"/>
    <w:rsid w:val="00526538"/>
    <w:rsid w:val="00556851"/>
    <w:rsid w:val="0056067D"/>
    <w:rsid w:val="00584BD7"/>
    <w:rsid w:val="0058604B"/>
    <w:rsid w:val="005C69C3"/>
    <w:rsid w:val="005D2295"/>
    <w:rsid w:val="00625916"/>
    <w:rsid w:val="00650904"/>
    <w:rsid w:val="00662491"/>
    <w:rsid w:val="0066343F"/>
    <w:rsid w:val="00681EF7"/>
    <w:rsid w:val="006C29F7"/>
    <w:rsid w:val="006D5500"/>
    <w:rsid w:val="00711B6A"/>
    <w:rsid w:val="007306F3"/>
    <w:rsid w:val="00743848"/>
    <w:rsid w:val="00761653"/>
    <w:rsid w:val="0076173E"/>
    <w:rsid w:val="00777BC0"/>
    <w:rsid w:val="007968CA"/>
    <w:rsid w:val="007C1E22"/>
    <w:rsid w:val="007F6079"/>
    <w:rsid w:val="00824BEF"/>
    <w:rsid w:val="008362F9"/>
    <w:rsid w:val="0083678C"/>
    <w:rsid w:val="00854635"/>
    <w:rsid w:val="00856948"/>
    <w:rsid w:val="00865DD8"/>
    <w:rsid w:val="00877E2D"/>
    <w:rsid w:val="008A4882"/>
    <w:rsid w:val="008B74D6"/>
    <w:rsid w:val="008C1012"/>
    <w:rsid w:val="00914FA3"/>
    <w:rsid w:val="00946678"/>
    <w:rsid w:val="00951B17"/>
    <w:rsid w:val="009555A4"/>
    <w:rsid w:val="009B469A"/>
    <w:rsid w:val="009C0955"/>
    <w:rsid w:val="009F7314"/>
    <w:rsid w:val="00A11D85"/>
    <w:rsid w:val="00A31B1A"/>
    <w:rsid w:val="00A446A9"/>
    <w:rsid w:val="00A61B17"/>
    <w:rsid w:val="00A62806"/>
    <w:rsid w:val="00A844F8"/>
    <w:rsid w:val="00AC268D"/>
    <w:rsid w:val="00AC4648"/>
    <w:rsid w:val="00AD228F"/>
    <w:rsid w:val="00AE52DA"/>
    <w:rsid w:val="00AF4224"/>
    <w:rsid w:val="00B06FE5"/>
    <w:rsid w:val="00B133A8"/>
    <w:rsid w:val="00B14C09"/>
    <w:rsid w:val="00B25932"/>
    <w:rsid w:val="00B33526"/>
    <w:rsid w:val="00B51CB5"/>
    <w:rsid w:val="00B562A0"/>
    <w:rsid w:val="00B62890"/>
    <w:rsid w:val="00BC6310"/>
    <w:rsid w:val="00BE7953"/>
    <w:rsid w:val="00C60E68"/>
    <w:rsid w:val="00C671E5"/>
    <w:rsid w:val="00C761F7"/>
    <w:rsid w:val="00C8246C"/>
    <w:rsid w:val="00CD0212"/>
    <w:rsid w:val="00CD14CB"/>
    <w:rsid w:val="00D02FE0"/>
    <w:rsid w:val="00D03E2B"/>
    <w:rsid w:val="00D27DF4"/>
    <w:rsid w:val="00D6074F"/>
    <w:rsid w:val="00D7101B"/>
    <w:rsid w:val="00D974F5"/>
    <w:rsid w:val="00DB4312"/>
    <w:rsid w:val="00DC70B3"/>
    <w:rsid w:val="00DD0D01"/>
    <w:rsid w:val="00DE131E"/>
    <w:rsid w:val="00E01992"/>
    <w:rsid w:val="00E3412C"/>
    <w:rsid w:val="00E426BF"/>
    <w:rsid w:val="00E45FF8"/>
    <w:rsid w:val="00E7451F"/>
    <w:rsid w:val="00E754D4"/>
    <w:rsid w:val="00E87FDC"/>
    <w:rsid w:val="00EB26DA"/>
    <w:rsid w:val="00EB28A4"/>
    <w:rsid w:val="00EB34BC"/>
    <w:rsid w:val="00EB52C9"/>
    <w:rsid w:val="00ED2C6C"/>
    <w:rsid w:val="00EE4ED4"/>
    <w:rsid w:val="00EF1EFA"/>
    <w:rsid w:val="00F17A12"/>
    <w:rsid w:val="00F24473"/>
    <w:rsid w:val="00FA157C"/>
    <w:rsid w:val="00FC4EF6"/>
    <w:rsid w:val="00FC5B62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E874"/>
  <w15:docId w15:val="{0EAEDC1E-2BD6-460C-AF7B-4022C0A4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6B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2D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0D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04"/>
  </w:style>
  <w:style w:type="paragraph" w:styleId="Footer">
    <w:name w:val="footer"/>
    <w:basedOn w:val="Normal"/>
    <w:link w:val="FooterChar"/>
    <w:uiPriority w:val="99"/>
    <w:unhideWhenUsed/>
    <w:rsid w:val="00650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04"/>
  </w:style>
  <w:style w:type="character" w:styleId="UnresolvedMention">
    <w:name w:val="Unresolved Mention"/>
    <w:basedOn w:val="DefaultParagraphFont"/>
    <w:uiPriority w:val="99"/>
    <w:semiHidden/>
    <w:unhideWhenUsed/>
    <w:rsid w:val="000C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98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94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louiscountymn.gov/departments-a-z/public-health-human-services/housing-and-homeless-programs/continuum-of-care-coc" TargetMode="External"/><Relationship Id="rId13" Type="http://schemas.openxmlformats.org/officeDocument/2006/relationships/hyperlink" Target="https://cloudburstgroup.zoom.us/j/88022129435" TargetMode="External"/><Relationship Id="rId18" Type="http://schemas.openxmlformats.org/officeDocument/2006/relationships/hyperlink" Target="mailto:CoCHomelessPrograms@StLouisCountyMN.gov" TargetMode="External"/><Relationship Id="rId26" Type="http://schemas.openxmlformats.org/officeDocument/2006/relationships/hyperlink" Target="mailto:CoCHomelessPrograms@StLouisCountyMN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louiscountymn.gov/departments-a-z/public-health-human-services/housing-and-homeless-programs/continuum-of-care-c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udexchange.info/programs/e-snaps/" TargetMode="External"/><Relationship Id="rId17" Type="http://schemas.openxmlformats.org/officeDocument/2006/relationships/hyperlink" Target="https://www.stlouiscountymn.gov/departments-a-z/public-health-human-services/housing-and-homeless-programs/continuum-of-care-coc" TargetMode="External"/><Relationship Id="rId25" Type="http://schemas.openxmlformats.org/officeDocument/2006/relationships/hyperlink" Target="mailto:CoCHomelessPrograms@StLouisCountyMN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CHomelessPrograms@StLouisCountyMN.gov" TargetMode="External"/><Relationship Id="rId20" Type="http://schemas.openxmlformats.org/officeDocument/2006/relationships/hyperlink" Target="mailto:CoCHomelessPrograms@StLouisCountyMN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hudexchange.info/resources/documents/FY-2019-CoC-Program-Competition-NOFA.pdf" TargetMode="External"/><Relationship Id="rId24" Type="http://schemas.openxmlformats.org/officeDocument/2006/relationships/hyperlink" Target="mailto:CoCHomelessPrograms@StLouisCountyMN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ZmIxMmFhYzItZDEwYy00ZWZhLWI5ZTEtYWJiZGI1M2M3M2Nm%40thread.v2/0?context=%7b%22Tid%22%3a%224fd2f1bd-8a5a-459a-b256-e4e584ed35df%22%2c%22Oid%22%3a%22c5540567-4aef-4230-a335-3a2045fdfc9f%22%7d" TargetMode="External"/><Relationship Id="rId23" Type="http://schemas.openxmlformats.org/officeDocument/2006/relationships/hyperlink" Target="mailto:CoCHomelessPrograms@StLouisCountyMN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oCHomelessPrograms@StLouisCountyMN.gov" TargetMode="External"/><Relationship Id="rId19" Type="http://schemas.openxmlformats.org/officeDocument/2006/relationships/hyperlink" Target="mailto:pat.leary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chranc@stlouiscountmn.gov" TargetMode="External"/><Relationship Id="rId14" Type="http://schemas.openxmlformats.org/officeDocument/2006/relationships/hyperlink" Target="mailto:CoCHomelessPrograms@StLouisCountyMN.gov" TargetMode="External"/><Relationship Id="rId22" Type="http://schemas.openxmlformats.org/officeDocument/2006/relationships/hyperlink" Target="mailto:CoCHomelessPrograms@StLouisCountyMN.gov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ACB6-50B7-4571-AAB8-C23B64CC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Bishop</dc:creator>
  <cp:lastModifiedBy>Courtney Cochran</cp:lastModifiedBy>
  <cp:revision>16</cp:revision>
  <cp:lastPrinted>2019-07-12T13:00:00Z</cp:lastPrinted>
  <dcterms:created xsi:type="dcterms:W3CDTF">2021-08-30T19:01:00Z</dcterms:created>
  <dcterms:modified xsi:type="dcterms:W3CDTF">2021-09-02T20:20:00Z</dcterms:modified>
</cp:coreProperties>
</file>